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465" w:rsidRPr="00763465" w:rsidRDefault="00763465" w:rsidP="0076346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6346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FORM A</w:t>
      </w:r>
    </w:p>
    <w:p w:rsidR="00763465" w:rsidRPr="00763465" w:rsidRDefault="00763465" w:rsidP="007634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63465">
        <w:rPr>
          <w:rFonts w:ascii="Times New Roman" w:eastAsia="Times New Roman" w:hAnsi="Times New Roman" w:cs="Times New Roman"/>
          <w:b/>
          <w:bCs/>
          <w:sz w:val="36"/>
          <w:szCs w:val="36"/>
        </w:rPr>
        <w:t>PUBLIC ANNOUNCEMENT</w:t>
      </w:r>
    </w:p>
    <w:p w:rsidR="00763465" w:rsidRPr="00763465" w:rsidRDefault="00763465" w:rsidP="0076346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3465">
        <w:rPr>
          <w:rFonts w:ascii="Times New Roman" w:eastAsia="Times New Roman" w:hAnsi="Times New Roman" w:cs="Times New Roman"/>
          <w:b/>
          <w:bCs/>
          <w:sz w:val="27"/>
          <w:szCs w:val="27"/>
        </w:rPr>
        <w:t>(Under Regulation 6 of the Insolvency and Bankruptcy Board of India (Insolvency Resolution Process for Corporate Persons) Regulations, 2016)</w:t>
      </w:r>
    </w:p>
    <w:p w:rsidR="00763465" w:rsidRPr="00763465" w:rsidRDefault="00763465" w:rsidP="0076346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63465">
        <w:rPr>
          <w:rFonts w:ascii="Times New Roman" w:eastAsia="Times New Roman" w:hAnsi="Times New Roman" w:cs="Times New Roman"/>
          <w:b/>
          <w:bCs/>
          <w:sz w:val="27"/>
          <w:szCs w:val="27"/>
        </w:rPr>
        <w:t>FOR THE ATTENTION OF THE CREDITORS OF</w:t>
      </w:r>
    </w:p>
    <w:p w:rsidR="00763465" w:rsidRPr="00763465" w:rsidRDefault="00763465" w:rsidP="007634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63465">
        <w:rPr>
          <w:rFonts w:ascii="Times New Roman" w:eastAsia="Times New Roman" w:hAnsi="Times New Roman" w:cs="Times New Roman"/>
          <w:b/>
          <w:bCs/>
          <w:sz w:val="36"/>
          <w:szCs w:val="36"/>
        </w:rPr>
        <w:t>EVERRENEW ENERGY PRIVATE LIMITED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6"/>
        <w:gridCol w:w="6674"/>
      </w:tblGrid>
      <w:tr w:rsidR="00763465" w:rsidRPr="00763465" w:rsidTr="0076346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Particulars</w:t>
            </w:r>
          </w:p>
        </w:tc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Details</w:t>
            </w:r>
          </w:p>
        </w:tc>
      </w:tr>
      <w:tr w:rsidR="00763465" w:rsidRPr="00763465" w:rsidTr="00763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Name of Corporate Debtor</w:t>
            </w:r>
          </w:p>
        </w:tc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465">
              <w:rPr>
                <w:rFonts w:ascii="Times New Roman" w:eastAsia="Times New Roman" w:hAnsi="Times New Roman" w:cs="Times New Roman"/>
                <w:sz w:val="24"/>
                <w:szCs w:val="24"/>
              </w:rPr>
              <w:t>Everrenew</w:t>
            </w:r>
            <w:proofErr w:type="spellEnd"/>
            <w:r w:rsidRPr="0076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Energy Private Limited</w:t>
            </w:r>
          </w:p>
        </w:tc>
      </w:tr>
      <w:tr w:rsidR="00763465" w:rsidRPr="00763465" w:rsidTr="00763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Date of Incorporation</w:t>
            </w:r>
          </w:p>
        </w:tc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sz w:val="24"/>
                <w:szCs w:val="24"/>
              </w:rPr>
              <w:t>11 January 2019</w:t>
            </w:r>
          </w:p>
        </w:tc>
      </w:tr>
      <w:tr w:rsidR="00763465" w:rsidRPr="00763465" w:rsidTr="00763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Authority under which incorporated / registered</w:t>
            </w:r>
          </w:p>
        </w:tc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sz w:val="24"/>
                <w:szCs w:val="24"/>
              </w:rPr>
              <w:t>Registrar of Companies, Chennai</w:t>
            </w:r>
          </w:p>
        </w:tc>
      </w:tr>
      <w:tr w:rsidR="00763465" w:rsidRPr="00763465" w:rsidTr="00763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Corporate Identity Number (CIN)</w:t>
            </w:r>
          </w:p>
        </w:tc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sz w:val="24"/>
                <w:szCs w:val="24"/>
              </w:rPr>
              <w:t>U74999TN2019PTC126869</w:t>
            </w:r>
          </w:p>
        </w:tc>
      </w:tr>
      <w:tr w:rsidR="00763465" w:rsidRPr="00763465" w:rsidTr="00763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Address of Registered Office and Principal Office (if any)</w:t>
            </w:r>
          </w:p>
        </w:tc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3465">
              <w:rPr>
                <w:rFonts w:ascii="Times New Roman" w:eastAsia="Times New Roman" w:hAnsi="Times New Roman" w:cs="Times New Roman"/>
                <w:sz w:val="24"/>
                <w:szCs w:val="24"/>
              </w:rPr>
              <w:t>Aneja</w:t>
            </w:r>
            <w:proofErr w:type="spellEnd"/>
            <w:r w:rsidRPr="0076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Towers, Plot No. 4 &amp; 5, Developed Plot Estate for Electrical, Electronics and Instrument Industries, B-Block, 2nd Floor, OMR, </w:t>
            </w:r>
            <w:proofErr w:type="spellStart"/>
            <w:r w:rsidRPr="00763465">
              <w:rPr>
                <w:rFonts w:ascii="Times New Roman" w:eastAsia="Times New Roman" w:hAnsi="Times New Roman" w:cs="Times New Roman"/>
                <w:sz w:val="24"/>
                <w:szCs w:val="24"/>
              </w:rPr>
              <w:t>Perungudi</w:t>
            </w:r>
            <w:proofErr w:type="spellEnd"/>
            <w:r w:rsidRPr="00763465">
              <w:rPr>
                <w:rFonts w:ascii="Times New Roman" w:eastAsia="Times New Roman" w:hAnsi="Times New Roman" w:cs="Times New Roman"/>
                <w:sz w:val="24"/>
                <w:szCs w:val="24"/>
              </w:rPr>
              <w:t>, Chennai – 600096, Tamil Nadu</w:t>
            </w:r>
          </w:p>
        </w:tc>
      </w:tr>
      <w:tr w:rsidR="00763465" w:rsidRPr="00763465" w:rsidTr="00763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Insolvency Commencement Date</w:t>
            </w:r>
          </w:p>
        </w:tc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sz w:val="24"/>
                <w:szCs w:val="24"/>
              </w:rPr>
              <w:t>18 June 2026</w:t>
            </w:r>
          </w:p>
        </w:tc>
      </w:tr>
      <w:tr w:rsidR="00763465" w:rsidRPr="00763465" w:rsidTr="00763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 Estimated date of closure of CIRP (180 days)</w:t>
            </w:r>
          </w:p>
        </w:tc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sz w:val="24"/>
                <w:szCs w:val="24"/>
              </w:rPr>
              <w:t>15 December 2026 (subject to extension under the Code)</w:t>
            </w:r>
          </w:p>
        </w:tc>
      </w:tr>
      <w:tr w:rsidR="00763465" w:rsidRPr="00763465" w:rsidTr="00763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 Name and Registration Number of Interim Resolution Professional</w:t>
            </w:r>
          </w:p>
        </w:tc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Mr. S. </w:t>
            </w:r>
            <w:proofErr w:type="spellStart"/>
            <w:r w:rsidRPr="0076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Kangayan</w:t>
            </w:r>
            <w:proofErr w:type="spellEnd"/>
            <w:r w:rsidRPr="0076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Registration No.: </w:t>
            </w:r>
            <w:r w:rsidRPr="0076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IBBI/IPA-002/IP-N00866/2019-2020/12770</w:t>
            </w:r>
          </w:p>
        </w:tc>
      </w:tr>
      <w:tr w:rsidR="00763465" w:rsidRPr="00763465" w:rsidTr="00763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 Address and Email of Interim Resolution Professional</w:t>
            </w:r>
          </w:p>
        </w:tc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Plot No.81, 3</w:t>
            </w:r>
            <w:r w:rsidRPr="007634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Street, Phase I, Dollars Colony,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Vengambakkam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Tambaram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East, Chennai 600 126 </w:t>
            </w:r>
            <w:r w:rsidRPr="0076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Email: </w:t>
            </w:r>
            <w:hyperlink r:id="rId5" w:history="1">
              <w:r w:rsidRPr="0076346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kangayan.s@gmail.com</w:t>
              </w:r>
            </w:hyperlink>
          </w:p>
        </w:tc>
      </w:tr>
      <w:tr w:rsidR="00763465" w:rsidRPr="00763465" w:rsidTr="00763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 Address and Email to be used for correspondence with IRP</w:t>
            </w:r>
          </w:p>
        </w:tc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sz w:val="24"/>
                <w:szCs w:val="24"/>
              </w:rPr>
              <w:t>Same as above or CIRP-specific address/email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r w:rsidR="000C4037">
              <w:rPr>
                <w:rFonts w:ascii="Times New Roman" w:eastAsia="Times New Roman" w:hAnsi="Times New Roman" w:cs="Times New Roman"/>
                <w:sz w:val="24"/>
                <w:szCs w:val="24"/>
              </w:rPr>
              <w:t>chip.kangayan@gmail.com</w:t>
            </w:r>
          </w:p>
        </w:tc>
      </w:tr>
      <w:tr w:rsidR="00763465" w:rsidRPr="00763465" w:rsidTr="00763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 Last date for submission of claims</w:t>
            </w:r>
          </w:p>
        </w:tc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 July 2026</w:t>
            </w:r>
            <w:r w:rsidRPr="0076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(14 days from Insolvency Commencement Date)</w:t>
            </w:r>
          </w:p>
        </w:tc>
      </w:tr>
      <w:tr w:rsidR="00763465" w:rsidRPr="00763465" w:rsidTr="00763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 Classes of creditors, if any</w:t>
            </w:r>
          </w:p>
        </w:tc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 (unless identified subsequently)</w:t>
            </w:r>
          </w:p>
        </w:tc>
      </w:tr>
      <w:tr w:rsidR="00763465" w:rsidRPr="00763465" w:rsidTr="00763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13. Name of Insolvency Professional identified to act as </w:t>
            </w:r>
            <w:proofErr w:type="spellStart"/>
            <w:r w:rsidRPr="0076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Authorised</w:t>
            </w:r>
            <w:proofErr w:type="spellEnd"/>
            <w:r w:rsidRPr="0076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Representative (if any)</w:t>
            </w:r>
          </w:p>
        </w:tc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</w:t>
            </w:r>
          </w:p>
        </w:tc>
      </w:tr>
      <w:tr w:rsidR="00763465" w:rsidRPr="00763465" w:rsidTr="007634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 Relevant Forms</w:t>
            </w:r>
          </w:p>
        </w:tc>
        <w:tc>
          <w:tcPr>
            <w:tcW w:w="0" w:type="auto"/>
            <w:vAlign w:val="center"/>
            <w:hideMark/>
          </w:tcPr>
          <w:p w:rsidR="00763465" w:rsidRPr="00763465" w:rsidRDefault="00763465" w:rsidP="0076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Form B – Operational Creditors (except workmen &amp; employees); Form C – Financial Creditors; Form CA – Financial Creditors in a Class; Form D – Workmen &amp; Employees; Form E – </w:t>
            </w:r>
            <w:proofErr w:type="spellStart"/>
            <w:r w:rsidRPr="00763465">
              <w:rPr>
                <w:rFonts w:ascii="Times New Roman" w:eastAsia="Times New Roman" w:hAnsi="Times New Roman" w:cs="Times New Roman"/>
                <w:sz w:val="24"/>
                <w:szCs w:val="24"/>
              </w:rPr>
              <w:t>Authorised</w:t>
            </w:r>
            <w:proofErr w:type="spellEnd"/>
            <w:r w:rsidRPr="00763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Representative; Form F – Other Creditors. Claims may also be submitted electronically as permitted under the Regulations.</w:t>
            </w:r>
          </w:p>
        </w:tc>
      </w:tr>
    </w:tbl>
    <w:p w:rsidR="00763465" w:rsidRPr="00763465" w:rsidRDefault="00E66BB4" w:rsidP="007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6BB4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763465" w:rsidRPr="00763465" w:rsidRDefault="00763465" w:rsidP="007634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63465">
        <w:rPr>
          <w:rFonts w:ascii="Times New Roman" w:eastAsia="Times New Roman" w:hAnsi="Times New Roman" w:cs="Times New Roman"/>
          <w:b/>
          <w:bCs/>
          <w:sz w:val="36"/>
          <w:szCs w:val="36"/>
        </w:rPr>
        <w:t>NOTICE</w:t>
      </w:r>
    </w:p>
    <w:p w:rsidR="00763465" w:rsidRPr="00763465" w:rsidRDefault="00763465" w:rsidP="00763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3465">
        <w:rPr>
          <w:rFonts w:ascii="Times New Roman" w:eastAsia="Times New Roman" w:hAnsi="Times New Roman" w:cs="Times New Roman"/>
          <w:sz w:val="24"/>
          <w:szCs w:val="24"/>
        </w:rPr>
        <w:t xml:space="preserve">Notice is hereby given that the </w:t>
      </w:r>
      <w:r w:rsidRPr="00763465">
        <w:rPr>
          <w:rFonts w:ascii="Times New Roman" w:eastAsia="Times New Roman" w:hAnsi="Times New Roman" w:cs="Times New Roman"/>
          <w:b/>
          <w:bCs/>
          <w:sz w:val="24"/>
          <w:szCs w:val="24"/>
        </w:rPr>
        <w:t>National Company Law Tribunal, Chennai Bench-I</w:t>
      </w:r>
      <w:r w:rsidRPr="00763465">
        <w:rPr>
          <w:rFonts w:ascii="Times New Roman" w:eastAsia="Times New Roman" w:hAnsi="Times New Roman" w:cs="Times New Roman"/>
          <w:sz w:val="24"/>
          <w:szCs w:val="24"/>
        </w:rPr>
        <w:t xml:space="preserve">, has ordered the commencement of the Corporate Insolvency Resolution Process of </w:t>
      </w:r>
      <w:proofErr w:type="spellStart"/>
      <w:r w:rsidRPr="00763465">
        <w:rPr>
          <w:rFonts w:ascii="Times New Roman" w:eastAsia="Times New Roman" w:hAnsi="Times New Roman" w:cs="Times New Roman"/>
          <w:b/>
          <w:bCs/>
          <w:sz w:val="24"/>
          <w:szCs w:val="24"/>
        </w:rPr>
        <w:t>Everrenew</w:t>
      </w:r>
      <w:proofErr w:type="spellEnd"/>
      <w:r w:rsidRPr="007634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Energy Private Limited</w:t>
      </w:r>
      <w:r w:rsidRPr="00763465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r w:rsidRPr="00763465">
        <w:rPr>
          <w:rFonts w:ascii="Times New Roman" w:eastAsia="Times New Roman" w:hAnsi="Times New Roman" w:cs="Times New Roman"/>
          <w:b/>
          <w:bCs/>
          <w:sz w:val="24"/>
          <w:szCs w:val="24"/>
        </w:rPr>
        <w:t>18 June 2026</w:t>
      </w:r>
      <w:r w:rsidRPr="00763465">
        <w:rPr>
          <w:rFonts w:ascii="Times New Roman" w:eastAsia="Times New Roman" w:hAnsi="Times New Roman" w:cs="Times New Roman"/>
          <w:sz w:val="24"/>
          <w:szCs w:val="24"/>
        </w:rPr>
        <w:t xml:space="preserve"> and has appointed the undersigned as the </w:t>
      </w:r>
      <w:r w:rsidRPr="00763465">
        <w:rPr>
          <w:rFonts w:ascii="Times New Roman" w:eastAsia="Times New Roman" w:hAnsi="Times New Roman" w:cs="Times New Roman"/>
          <w:b/>
          <w:bCs/>
          <w:sz w:val="24"/>
          <w:szCs w:val="24"/>
        </w:rPr>
        <w:t>Interim Resolution Professional</w:t>
      </w:r>
      <w:r w:rsidRPr="007634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3465" w:rsidRPr="00763465" w:rsidRDefault="00763465" w:rsidP="00763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3465">
        <w:rPr>
          <w:rFonts w:ascii="Times New Roman" w:eastAsia="Times New Roman" w:hAnsi="Times New Roman" w:cs="Times New Roman"/>
          <w:sz w:val="24"/>
          <w:szCs w:val="24"/>
        </w:rPr>
        <w:t xml:space="preserve">The creditors of </w:t>
      </w:r>
      <w:proofErr w:type="spellStart"/>
      <w:r w:rsidRPr="00763465">
        <w:rPr>
          <w:rFonts w:ascii="Times New Roman" w:eastAsia="Times New Roman" w:hAnsi="Times New Roman" w:cs="Times New Roman"/>
          <w:b/>
          <w:bCs/>
          <w:sz w:val="24"/>
          <w:szCs w:val="24"/>
        </w:rPr>
        <w:t>Everrenew</w:t>
      </w:r>
      <w:proofErr w:type="spellEnd"/>
      <w:r w:rsidRPr="007634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Energy Private Limited</w:t>
      </w:r>
      <w:r w:rsidRPr="00763465">
        <w:rPr>
          <w:rFonts w:ascii="Times New Roman" w:eastAsia="Times New Roman" w:hAnsi="Times New Roman" w:cs="Times New Roman"/>
          <w:sz w:val="24"/>
          <w:szCs w:val="24"/>
        </w:rPr>
        <w:t xml:space="preserve"> are hereby called upon to submit their claims with proof on or before </w:t>
      </w:r>
      <w:r w:rsidRPr="00763465">
        <w:rPr>
          <w:rFonts w:ascii="Times New Roman" w:eastAsia="Times New Roman" w:hAnsi="Times New Roman" w:cs="Times New Roman"/>
          <w:b/>
          <w:bCs/>
          <w:sz w:val="24"/>
          <w:szCs w:val="24"/>
        </w:rPr>
        <w:t>02 July 2026</w:t>
      </w:r>
      <w:r w:rsidRPr="00763465">
        <w:rPr>
          <w:rFonts w:ascii="Times New Roman" w:eastAsia="Times New Roman" w:hAnsi="Times New Roman" w:cs="Times New Roman"/>
          <w:sz w:val="24"/>
          <w:szCs w:val="24"/>
        </w:rPr>
        <w:t xml:space="preserve"> in the prescribed forms.</w:t>
      </w:r>
    </w:p>
    <w:p w:rsidR="00763465" w:rsidRPr="00763465" w:rsidRDefault="00763465" w:rsidP="00763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3465">
        <w:rPr>
          <w:rFonts w:ascii="Times New Roman" w:eastAsia="Times New Roman" w:hAnsi="Times New Roman" w:cs="Times New Roman"/>
          <w:sz w:val="24"/>
          <w:szCs w:val="24"/>
        </w:rPr>
        <w:t>The financial creditors shall submit their claims with proof by electronic means only. All other creditors may submit the claims in person, by post or by electronic means.</w:t>
      </w:r>
    </w:p>
    <w:p w:rsidR="00763465" w:rsidRPr="00763465" w:rsidRDefault="00763465" w:rsidP="00763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3465">
        <w:rPr>
          <w:rFonts w:ascii="Times New Roman" w:eastAsia="Times New Roman" w:hAnsi="Times New Roman" w:cs="Times New Roman"/>
          <w:sz w:val="24"/>
          <w:szCs w:val="24"/>
        </w:rPr>
        <w:t>Submission of false or misleading proofs of claim shall attract penalties under the Insolvency and Bankruptcy Code, 2016.</w:t>
      </w:r>
    </w:p>
    <w:p w:rsidR="00763465" w:rsidRPr="00763465" w:rsidRDefault="00763465" w:rsidP="00763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7219" w:rsidRDefault="00787219" w:rsidP="00787219">
      <w:pPr>
        <w:pStyle w:val="NormalWeb"/>
      </w:pPr>
      <w:r>
        <w:rPr>
          <w:noProof/>
        </w:rPr>
        <w:drawing>
          <wp:inline distT="0" distB="0" distL="0" distR="0">
            <wp:extent cx="1758950" cy="990600"/>
            <wp:effectExtent l="19050" t="0" r="0" b="0"/>
            <wp:docPr id="2" name="Picture 2" descr="C:\Users\Home\Downloads\s1111 - Copy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ownloads\s1111 - Copy.jp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465" w:rsidRPr="00763465" w:rsidRDefault="00763465" w:rsidP="00763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3465" w:rsidRPr="00763465" w:rsidRDefault="00763465" w:rsidP="00763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34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 </w:t>
      </w:r>
      <w:proofErr w:type="spellStart"/>
      <w:r w:rsidRPr="00763465">
        <w:rPr>
          <w:rFonts w:ascii="Times New Roman" w:eastAsia="Times New Roman" w:hAnsi="Times New Roman" w:cs="Times New Roman"/>
          <w:b/>
          <w:bCs/>
          <w:sz w:val="24"/>
          <w:szCs w:val="24"/>
        </w:rPr>
        <w:t>Kangayan</w:t>
      </w:r>
      <w:proofErr w:type="spellEnd"/>
      <w:r w:rsidRPr="00763465">
        <w:rPr>
          <w:rFonts w:ascii="Times New Roman" w:eastAsia="Times New Roman" w:hAnsi="Times New Roman" w:cs="Times New Roman"/>
          <w:sz w:val="24"/>
          <w:szCs w:val="24"/>
        </w:rPr>
        <w:br/>
        <w:t>Interim Resolution Professional</w:t>
      </w:r>
      <w:r w:rsidRPr="00763465">
        <w:rPr>
          <w:rFonts w:ascii="Times New Roman" w:eastAsia="Times New Roman" w:hAnsi="Times New Roman" w:cs="Times New Roman"/>
          <w:sz w:val="24"/>
          <w:szCs w:val="24"/>
        </w:rPr>
        <w:br/>
        <w:t>Registration No.: IBBI/IPA-002/IP-N00866/2019-2020/12770</w:t>
      </w:r>
      <w:r w:rsidRPr="00763465">
        <w:rPr>
          <w:rFonts w:ascii="Times New Roman" w:eastAsia="Times New Roman" w:hAnsi="Times New Roman" w:cs="Times New Roman"/>
          <w:sz w:val="24"/>
          <w:szCs w:val="24"/>
        </w:rPr>
        <w:br/>
        <w:t>AFA Valid up to: 31.12.2026</w:t>
      </w:r>
      <w:r w:rsidRPr="00763465">
        <w:rPr>
          <w:rFonts w:ascii="Times New Roman" w:eastAsia="Times New Roman" w:hAnsi="Times New Roman" w:cs="Times New Roman"/>
          <w:sz w:val="24"/>
          <w:szCs w:val="24"/>
        </w:rPr>
        <w:br/>
        <w:t xml:space="preserve">Email: </w:t>
      </w:r>
      <w:hyperlink r:id="rId7" w:history="1">
        <w:r w:rsidRPr="007634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kangayan.s@gmail.com</w:t>
        </w:r>
      </w:hyperlink>
    </w:p>
    <w:p w:rsidR="00763465" w:rsidRPr="00763465" w:rsidRDefault="00763465" w:rsidP="007634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346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Date: </w:t>
      </w:r>
      <w:r w:rsidR="000C4037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763465">
        <w:rPr>
          <w:rFonts w:ascii="Times New Roman" w:eastAsia="Times New Roman" w:hAnsi="Times New Roman" w:cs="Times New Roman"/>
          <w:sz w:val="24"/>
          <w:szCs w:val="24"/>
        </w:rPr>
        <w:t xml:space="preserve"> June 2026 </w:t>
      </w:r>
      <w:r w:rsidRPr="00763465">
        <w:rPr>
          <w:rFonts w:ascii="Times New Roman" w:eastAsia="Times New Roman" w:hAnsi="Times New Roman" w:cs="Times New Roman"/>
          <w:sz w:val="24"/>
          <w:szCs w:val="24"/>
        </w:rPr>
        <w:br/>
        <w:t>Place: Chennai</w:t>
      </w:r>
    </w:p>
    <w:p w:rsidR="00724852" w:rsidRDefault="00787219"/>
    <w:sectPr w:rsidR="00724852" w:rsidSect="00DF4F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C690A"/>
    <w:multiLevelType w:val="multilevel"/>
    <w:tmpl w:val="CC542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AB53BE"/>
    <w:multiLevelType w:val="multilevel"/>
    <w:tmpl w:val="B0066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63465"/>
    <w:rsid w:val="000C4037"/>
    <w:rsid w:val="002C77CD"/>
    <w:rsid w:val="00763465"/>
    <w:rsid w:val="00787219"/>
    <w:rsid w:val="00D3071C"/>
    <w:rsid w:val="00DF4FE3"/>
    <w:rsid w:val="00E6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FE3"/>
  </w:style>
  <w:style w:type="paragraph" w:styleId="Heading1">
    <w:name w:val="heading 1"/>
    <w:basedOn w:val="Normal"/>
    <w:link w:val="Heading1Char"/>
    <w:uiPriority w:val="9"/>
    <w:qFormat/>
    <w:rsid w:val="007634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634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634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4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6346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6346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63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6346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6346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63465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63465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2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gayan.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kangayan.s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2026-07-13T08:03:00Z</dcterms:created>
  <dcterms:modified xsi:type="dcterms:W3CDTF">2026-07-13T08:03:00Z</dcterms:modified>
</cp:coreProperties>
</file>